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2E" w:rsidRPr="009F658D" w:rsidRDefault="0039132E" w:rsidP="009F658D">
      <w:pPr>
        <w:tabs>
          <w:tab w:val="left" w:pos="10065"/>
        </w:tabs>
        <w:spacing w:line="360" w:lineRule="auto"/>
        <w:ind w:right="-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58D">
        <w:rPr>
          <w:rFonts w:ascii="Times New Roman" w:hAnsi="Times New Roman" w:cs="Times New Roman"/>
          <w:b/>
          <w:sz w:val="24"/>
          <w:szCs w:val="24"/>
        </w:rPr>
        <w:t>KAHRAMANMARAŞ SÜTÇÜ İMAM ÜNİVERSİTESİ TIP FAKÜLTESİ</w:t>
      </w:r>
      <w:r w:rsidRPr="009F658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PLASTİK REKONSTRÜKTİF VE ESTETİK CERRAHİ </w:t>
      </w:r>
      <w:r w:rsidRPr="009F658D">
        <w:rPr>
          <w:rFonts w:ascii="Times New Roman" w:hAnsi="Times New Roman" w:cs="Times New Roman"/>
          <w:b/>
          <w:sz w:val="24"/>
          <w:szCs w:val="24"/>
        </w:rPr>
        <w:t>ANABİLİM DALI DÖNEM</w:t>
      </w:r>
      <w:r w:rsidRPr="009F65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658D">
        <w:rPr>
          <w:rFonts w:ascii="Times New Roman" w:hAnsi="Times New Roman" w:cs="Times New Roman"/>
          <w:b/>
          <w:sz w:val="24"/>
          <w:szCs w:val="24"/>
        </w:rPr>
        <w:t>5 DERSLERİ ÖĞRENİM</w:t>
      </w:r>
      <w:r w:rsidRPr="009F658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F658D">
        <w:rPr>
          <w:rFonts w:ascii="Times New Roman" w:hAnsi="Times New Roman" w:cs="Times New Roman"/>
          <w:b/>
          <w:sz w:val="24"/>
          <w:szCs w:val="24"/>
        </w:rPr>
        <w:t>HEDEFLERİ</w:t>
      </w:r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Default="006738B5" w:rsidP="009F658D">
      <w:pPr>
        <w:pStyle w:val="GvdeMetni"/>
        <w:spacing w:line="360" w:lineRule="auto"/>
        <w:ind w:left="0" w:right="-77"/>
        <w:jc w:val="both"/>
        <w:rPr>
          <w:rFonts w:cs="Times New Roman"/>
        </w:rPr>
      </w:pPr>
      <w:proofErr w:type="spellStart"/>
      <w:proofErr w:type="gramStart"/>
      <w:r w:rsidRPr="009F658D">
        <w:rPr>
          <w:rFonts w:cs="Times New Roman"/>
        </w:rPr>
        <w:t>Plastik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Rekonstrüktif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Estetik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Cerrahi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stajı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sonunda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stajyerlerin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aşağıda</w:t>
      </w:r>
      <w:proofErr w:type="spellEnd"/>
      <w:r w:rsidRPr="009F658D">
        <w:rPr>
          <w:rFonts w:cs="Times New Roman"/>
          <w:spacing w:val="4"/>
        </w:rPr>
        <w:t xml:space="preserve"> </w:t>
      </w:r>
      <w:proofErr w:type="spellStart"/>
      <w:r w:rsidRPr="009F658D">
        <w:rPr>
          <w:rFonts w:cs="Times New Roman"/>
        </w:rPr>
        <w:t>belirtilen</w:t>
      </w:r>
      <w:proofErr w:type="spellEnd"/>
      <w:r w:rsidRPr="009F658D">
        <w:rPr>
          <w:rFonts w:cs="Times New Roman"/>
          <w:w w:val="99"/>
        </w:rPr>
        <w:t xml:space="preserve"> </w:t>
      </w:r>
      <w:proofErr w:type="spellStart"/>
      <w:r w:rsidRPr="009F658D">
        <w:rPr>
          <w:rFonts w:cs="Times New Roman"/>
        </w:rPr>
        <w:t>semptom</w:t>
      </w:r>
      <w:proofErr w:type="spellEnd"/>
      <w:r w:rsidRPr="009F658D">
        <w:rPr>
          <w:rFonts w:cs="Times New Roman"/>
        </w:rPr>
        <w:t>/</w:t>
      </w:r>
      <w:proofErr w:type="spellStart"/>
      <w:r w:rsidRPr="009F658D">
        <w:rPr>
          <w:rFonts w:cs="Times New Roman"/>
        </w:rPr>
        <w:t>durumlarda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klinik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akıl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yürütme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süreçlerini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yönetimini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gerçekleştirecek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düzeyde</w:t>
      </w:r>
      <w:proofErr w:type="spellEnd"/>
      <w:r w:rsidRPr="009F658D">
        <w:rPr>
          <w:rFonts w:cs="Times New Roman"/>
          <w:spacing w:val="33"/>
        </w:rPr>
        <w:t xml:space="preserve"> </w:t>
      </w:r>
      <w:proofErr w:type="spellStart"/>
      <w:r w:rsidRPr="009F658D">
        <w:rPr>
          <w:rFonts w:cs="Times New Roman"/>
        </w:rPr>
        <w:t>bilgi</w:t>
      </w:r>
      <w:proofErr w:type="spellEnd"/>
      <w:r w:rsidRPr="009F658D">
        <w:rPr>
          <w:rFonts w:cs="Times New Roman"/>
          <w:w w:val="99"/>
        </w:rPr>
        <w:t xml:space="preserve"> </w:t>
      </w:r>
      <w:proofErr w:type="spellStart"/>
      <w:r w:rsidRPr="009F658D">
        <w:rPr>
          <w:rFonts w:cs="Times New Roman"/>
        </w:rPr>
        <w:t>kazanmaları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bu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durumları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gerçek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hastalarda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gözlemeleri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belirlenmiş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düzeyde</w:t>
      </w:r>
      <w:proofErr w:type="spellEnd"/>
      <w:r w:rsidRPr="009F658D">
        <w:rPr>
          <w:rFonts w:cs="Times New Roman"/>
          <w:spacing w:val="16"/>
        </w:rPr>
        <w:t xml:space="preserve"> </w:t>
      </w:r>
      <w:proofErr w:type="spellStart"/>
      <w:r w:rsidRPr="009F658D">
        <w:rPr>
          <w:rFonts w:cs="Times New Roman"/>
        </w:rPr>
        <w:t>yeterlik</w:t>
      </w:r>
      <w:proofErr w:type="spellEnd"/>
      <w:r w:rsidRPr="009F658D">
        <w:rPr>
          <w:rFonts w:cs="Times New Roman"/>
          <w:w w:val="99"/>
        </w:rPr>
        <w:t xml:space="preserve"> </w:t>
      </w:r>
      <w:proofErr w:type="spellStart"/>
      <w:r w:rsidRPr="009F658D">
        <w:rPr>
          <w:rFonts w:cs="Times New Roman"/>
        </w:rPr>
        <w:t>kazanmaları</w:t>
      </w:r>
      <w:proofErr w:type="spellEnd"/>
      <w:r w:rsidRPr="009F658D">
        <w:rPr>
          <w:rFonts w:cs="Times New Roman"/>
          <w:spacing w:val="-4"/>
        </w:rPr>
        <w:t xml:space="preserve"> </w:t>
      </w:r>
      <w:proofErr w:type="spellStart"/>
      <w:r w:rsidRPr="009F658D">
        <w:rPr>
          <w:rFonts w:cs="Times New Roman"/>
        </w:rPr>
        <w:t>beklenmektedir</w:t>
      </w:r>
      <w:proofErr w:type="spellEnd"/>
      <w:r w:rsidRPr="009F658D">
        <w:rPr>
          <w:rFonts w:cs="Times New Roman"/>
        </w:rPr>
        <w:t>.</w:t>
      </w:r>
      <w:proofErr w:type="gramEnd"/>
    </w:p>
    <w:p w:rsidR="009F658D" w:rsidRPr="009F658D" w:rsidRDefault="009F658D" w:rsidP="009F658D">
      <w:pPr>
        <w:pStyle w:val="GvdeMetni"/>
        <w:spacing w:line="360" w:lineRule="auto"/>
        <w:ind w:left="0" w:right="-77"/>
        <w:jc w:val="both"/>
        <w:rPr>
          <w:rFonts w:cs="Times New Roman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9F658D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Duda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Dama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Yarıkları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 xml:space="preserve">- </w:t>
      </w:r>
      <w:proofErr w:type="spellStart"/>
      <w:r w:rsidRPr="009F658D">
        <w:rPr>
          <w:rFonts w:cs="Times New Roman"/>
        </w:rPr>
        <w:t>Dudak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damak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yarıklarının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tanımını</w:t>
      </w:r>
      <w:proofErr w:type="spellEnd"/>
      <w:r w:rsidRPr="009F658D">
        <w:rPr>
          <w:rFonts w:cs="Times New Roman"/>
          <w:spacing w:val="-14"/>
        </w:rPr>
        <w:t xml:space="preserve"> </w:t>
      </w:r>
      <w:proofErr w:type="spellStart"/>
      <w:r w:rsidRPr="009F658D">
        <w:rPr>
          <w:rFonts w:cs="Times New Roman"/>
        </w:rPr>
        <w:t>yapar</w:t>
      </w:r>
      <w:proofErr w:type="spellEnd"/>
      <w:r w:rsidRPr="009F658D">
        <w:rPr>
          <w:rFonts w:cs="Times New Roman"/>
        </w:rPr>
        <w:t>.</w:t>
      </w:r>
    </w:p>
    <w:p w:rsidR="006B7F77" w:rsidRPr="009F658D" w:rsidRDefault="006738B5" w:rsidP="009F658D">
      <w:pPr>
        <w:pStyle w:val="GvdeMetni"/>
        <w:spacing w:line="360" w:lineRule="auto"/>
        <w:ind w:left="0" w:right="-77" w:firstLine="60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Doğumsal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dudak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damak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yarığı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anomalisinin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embriyolojisi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etkili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çevresel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genetik</w:t>
      </w:r>
      <w:proofErr w:type="spellEnd"/>
      <w:r w:rsidRPr="009F658D">
        <w:rPr>
          <w:rFonts w:cs="Times New Roman"/>
          <w:spacing w:val="-12"/>
        </w:rPr>
        <w:t xml:space="preserve"> </w:t>
      </w:r>
      <w:proofErr w:type="spellStart"/>
      <w:r w:rsidRPr="009F658D">
        <w:rPr>
          <w:rFonts w:cs="Times New Roman"/>
        </w:rPr>
        <w:t>faktörlerin</w:t>
      </w:r>
      <w:proofErr w:type="spellEnd"/>
      <w:r w:rsidRPr="009F658D">
        <w:rPr>
          <w:rFonts w:cs="Times New Roman"/>
        </w:rPr>
        <w:t>,</w:t>
      </w:r>
      <w:r w:rsidRPr="009F658D">
        <w:rPr>
          <w:rFonts w:cs="Times New Roman"/>
          <w:w w:val="99"/>
        </w:rPr>
        <w:t xml:space="preserve"> </w:t>
      </w:r>
      <w:proofErr w:type="spellStart"/>
      <w:r w:rsidRPr="009F658D">
        <w:rPr>
          <w:rFonts w:cs="Times New Roman"/>
        </w:rPr>
        <w:t>toplumda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bu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anomalinin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görülme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sıklıklarını</w:t>
      </w:r>
      <w:proofErr w:type="spellEnd"/>
      <w:r w:rsidRPr="009F658D">
        <w:rPr>
          <w:rFonts w:cs="Times New Roman"/>
          <w:spacing w:val="-5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Dudak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damak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yarığı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doğan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hastaların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doğumdan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ameliyat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olacakları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zamana</w:t>
      </w:r>
      <w:proofErr w:type="spellEnd"/>
      <w:r w:rsidRPr="009F658D">
        <w:rPr>
          <w:rFonts w:cs="Times New Roman"/>
        </w:rPr>
        <w:t xml:space="preserve"> </w:t>
      </w:r>
      <w:proofErr w:type="spellStart"/>
      <w:proofErr w:type="gramStart"/>
      <w:r w:rsidRPr="009F658D">
        <w:rPr>
          <w:rFonts w:cs="Times New Roman"/>
        </w:rPr>
        <w:t>kadar</w:t>
      </w:r>
      <w:proofErr w:type="spellEnd"/>
      <w:proofErr w:type="gramEnd"/>
      <w:r w:rsidRPr="009F658D">
        <w:rPr>
          <w:rFonts w:cs="Times New Roman"/>
          <w:spacing w:val="-9"/>
        </w:rPr>
        <w:t xml:space="preserve"> </w:t>
      </w:r>
      <w:proofErr w:type="spellStart"/>
      <w:r w:rsidRPr="009F658D">
        <w:rPr>
          <w:rFonts w:cs="Times New Roman"/>
        </w:rPr>
        <w:t>nasıl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proofErr w:type="spellStart"/>
      <w:proofErr w:type="gramStart"/>
      <w:r w:rsidRPr="009F658D">
        <w:rPr>
          <w:rFonts w:cs="Times New Roman"/>
        </w:rPr>
        <w:t>beslenmeleri</w:t>
      </w:r>
      <w:proofErr w:type="spellEnd"/>
      <w:proofErr w:type="gram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gerektiğini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ameliyat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zamanlamasını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önemini</w:t>
      </w:r>
      <w:proofErr w:type="spellEnd"/>
      <w:r w:rsidRPr="009F658D">
        <w:rPr>
          <w:rFonts w:cs="Times New Roman"/>
          <w:spacing w:val="-10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  <w:r w:rsidRPr="009F658D">
        <w:rPr>
          <w:rFonts w:cs="Times New Roman"/>
        </w:rPr>
        <w:t>.</w:t>
      </w: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Dudak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damak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yarıklarının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onarımında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kullanılan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temel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ameliyat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tekniklerini</w:t>
      </w:r>
      <w:proofErr w:type="spellEnd"/>
      <w:r w:rsidRPr="009F658D">
        <w:rPr>
          <w:rFonts w:cs="Times New Roman"/>
          <w:spacing w:val="-9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  <w:r w:rsidRPr="009F658D">
        <w:rPr>
          <w:rFonts w:cs="Times New Roman"/>
        </w:rPr>
        <w:t>.</w:t>
      </w: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Dudak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damak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yarıklı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bireylerin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tedavisindeki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multidisipliner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yaklaşım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kapsamında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ilgili</w:t>
      </w:r>
      <w:proofErr w:type="spellEnd"/>
      <w:r w:rsidRPr="009F658D">
        <w:rPr>
          <w:rFonts w:cs="Times New Roman"/>
          <w:spacing w:val="-11"/>
        </w:rPr>
        <w:t xml:space="preserve"> </w:t>
      </w:r>
      <w:proofErr w:type="spellStart"/>
      <w:r w:rsidRPr="009F658D">
        <w:rPr>
          <w:rFonts w:cs="Times New Roman"/>
        </w:rPr>
        <w:t>uzmanlık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dallarını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temel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hedeflerini</w:t>
      </w:r>
      <w:proofErr w:type="spellEnd"/>
      <w:r w:rsidRPr="009F658D">
        <w:rPr>
          <w:rFonts w:cs="Times New Roman"/>
          <w:spacing w:val="-4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Maksillofasial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T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ravmalar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="006738B5" w:rsidRPr="009F6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Yüzün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fonksyonel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anatomisini</w:t>
      </w:r>
      <w:proofErr w:type="spellEnd"/>
      <w:r w:rsidRPr="009F658D">
        <w:rPr>
          <w:rFonts w:cs="Times New Roman"/>
          <w:spacing w:val="-3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semptomlarını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açıklar</w:t>
      </w:r>
      <w:proofErr w:type="spellEnd"/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ayırıcı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tanılarını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yöntemlerini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6738B5" w:rsidRPr="009F6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sahibidir</w:t>
      </w:r>
      <w:proofErr w:type="spellEnd"/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müdahelesi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6738B5" w:rsidRPr="009F6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sahibidir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9F658D" w:rsidP="009F658D">
      <w:pPr>
        <w:pStyle w:val="ListeParagraf"/>
        <w:tabs>
          <w:tab w:val="left" w:pos="52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Maksillofasial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travmada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yüz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kesilerine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mühale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edilmeden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fasiyal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sinir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muayenesinin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yüz</w:t>
      </w:r>
      <w:proofErr w:type="spellEnd"/>
      <w:r w:rsidR="006738B5" w:rsidRPr="009F658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kemiklerinde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olmadığının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değerlendirilmesini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6B7F77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Yüz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kırıkları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ilgili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görüntüleme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tahlillerini</w:t>
      </w:r>
      <w:proofErr w:type="spellEnd"/>
      <w:r w:rsidRPr="009F658D">
        <w:rPr>
          <w:rFonts w:cs="Times New Roman"/>
        </w:rPr>
        <w:t xml:space="preserve"> (</w:t>
      </w:r>
      <w:proofErr w:type="spellStart"/>
      <w:r w:rsidRPr="009F658D">
        <w:rPr>
          <w:rFonts w:cs="Times New Roman"/>
        </w:rPr>
        <w:t>direkt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grafi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Panorex</w:t>
      </w:r>
      <w:proofErr w:type="spellEnd"/>
      <w:r w:rsidRPr="009F658D">
        <w:rPr>
          <w:rFonts w:cs="Times New Roman"/>
        </w:rPr>
        <w:t xml:space="preserve">, BT) </w:t>
      </w:r>
      <w:proofErr w:type="spellStart"/>
      <w:r w:rsidRPr="009F658D">
        <w:rPr>
          <w:rFonts w:cs="Times New Roman"/>
        </w:rPr>
        <w:t>okuyup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yorumlayabilir</w:t>
      </w:r>
      <w:proofErr w:type="spellEnd"/>
      <w:r w:rsidRPr="009F658D">
        <w:rPr>
          <w:rFonts w:cs="Times New Roman"/>
        </w:rPr>
        <w:t>,</w:t>
      </w:r>
      <w:r w:rsidRPr="009F658D">
        <w:rPr>
          <w:rFonts w:cs="Times New Roman"/>
          <w:spacing w:val="-19"/>
        </w:rPr>
        <w:t xml:space="preserve"> </w:t>
      </w:r>
      <w:proofErr w:type="spellStart"/>
      <w:r w:rsidRPr="009F658D">
        <w:rPr>
          <w:rFonts w:cs="Times New Roman"/>
        </w:rPr>
        <w:t>ilgili</w:t>
      </w:r>
      <w:proofErr w:type="spellEnd"/>
      <w:r w:rsidR="00F92A67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kırıkların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tanısını</w:t>
      </w:r>
      <w:proofErr w:type="spellEnd"/>
      <w:r w:rsidRPr="009F658D">
        <w:rPr>
          <w:rFonts w:cs="Times New Roman"/>
          <w:spacing w:val="-3"/>
        </w:rPr>
        <w:t xml:space="preserve"> </w:t>
      </w:r>
      <w:proofErr w:type="spellStart"/>
      <w:r w:rsidRPr="009F658D">
        <w:rPr>
          <w:rFonts w:cs="Times New Roman"/>
        </w:rPr>
        <w:t>koyabilir</w:t>
      </w:r>
      <w:proofErr w:type="spellEnd"/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lastRenderedPageBreak/>
              <w:t>Der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Tümör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eri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Tedavisi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F92A67" w:rsidRDefault="00F92A67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hAnsi="Times New Roman" w:cs="Times New Roman"/>
          <w:sz w:val="24"/>
          <w:szCs w:val="24"/>
        </w:rPr>
      </w:pPr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38B5" w:rsidRPr="009F658D">
        <w:rPr>
          <w:rFonts w:ascii="Times New Roman" w:hAnsi="Times New Roman" w:cs="Times New Roman"/>
          <w:sz w:val="24"/>
          <w:szCs w:val="24"/>
        </w:rPr>
        <w:t xml:space="preserve">Benign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malign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tümörlerinin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="006738B5" w:rsidRPr="009F65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tümörlerinin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etiyolojisini</w:t>
      </w:r>
      <w:proofErr w:type="spellEnd"/>
      <w:r w:rsidR="006738B5" w:rsidRPr="009F65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kanserlerinin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bulgularını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kanserlerinin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ayırıcı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tanılarını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kanserlerinin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yöntemlerini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9F658D" w:rsidP="009F658D">
      <w:pPr>
        <w:pStyle w:val="ListeParagraf"/>
        <w:tabs>
          <w:tab w:val="left" w:pos="48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kanserlerinin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6738B5" w:rsidRPr="009F6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sahibidir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Yar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İyileşmesi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ara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Bak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ı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mı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8F63DD" w:rsidP="009F658D">
      <w:pPr>
        <w:pStyle w:val="GvdeMetni"/>
        <w:spacing w:line="360" w:lineRule="auto"/>
        <w:ind w:left="0" w:right="-77"/>
        <w:rPr>
          <w:rFonts w:cs="Times New Roman"/>
        </w:rPr>
      </w:pPr>
      <w:r>
        <w:rPr>
          <w:rFonts w:cs="Times New Roman"/>
        </w:rPr>
        <w:t>-</w:t>
      </w:r>
      <w:proofErr w:type="spellStart"/>
      <w:r w:rsidR="006738B5" w:rsidRPr="009F658D">
        <w:rPr>
          <w:rFonts w:cs="Times New Roman"/>
        </w:rPr>
        <w:t>Yaranın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tanımını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ve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sınıflamasını</w:t>
      </w:r>
      <w:proofErr w:type="spellEnd"/>
      <w:r w:rsidR="006738B5" w:rsidRPr="009F658D">
        <w:rPr>
          <w:rFonts w:cs="Times New Roman"/>
          <w:spacing w:val="-4"/>
        </w:rPr>
        <w:t xml:space="preserve"> </w:t>
      </w:r>
      <w:proofErr w:type="spellStart"/>
      <w:r w:rsidR="006738B5" w:rsidRPr="009F658D">
        <w:rPr>
          <w:rFonts w:cs="Times New Roman"/>
        </w:rPr>
        <w:t>bilir</w:t>
      </w:r>
      <w:proofErr w:type="spellEnd"/>
    </w:p>
    <w:p w:rsidR="006B7F77" w:rsidRPr="009F658D" w:rsidRDefault="008F63DD" w:rsidP="009F658D">
      <w:pPr>
        <w:pStyle w:val="ListeParagraf"/>
        <w:tabs>
          <w:tab w:val="left" w:pos="548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iyileşmesi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patofizyolojisini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9F658D">
      <w:pPr>
        <w:pStyle w:val="ListeParagraf"/>
        <w:tabs>
          <w:tab w:val="left" w:pos="608"/>
        </w:tabs>
        <w:spacing w:line="360" w:lineRule="auto"/>
        <w:ind w:left="60"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yönetimini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pansuman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türlerini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9F658D">
      <w:pPr>
        <w:pStyle w:val="ListeParagraf"/>
        <w:tabs>
          <w:tab w:val="left" w:pos="608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Rejeneratif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modaliteler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6738B5" w:rsidRPr="009F6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sahibidir</w:t>
      </w:r>
      <w:proofErr w:type="spellEnd"/>
    </w:p>
    <w:p w:rsidR="009F658D" w:rsidRDefault="008F63DD" w:rsidP="009F658D">
      <w:pPr>
        <w:pStyle w:val="ListeParagraf"/>
        <w:tabs>
          <w:tab w:val="left" w:pos="608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iyileşmesini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engelleyen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iç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sebepleri</w:t>
      </w:r>
      <w:proofErr w:type="spellEnd"/>
      <w:r w:rsidR="006738B5" w:rsidRPr="009F6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Default="008F63DD" w:rsidP="009F658D">
      <w:pPr>
        <w:pStyle w:val="ListeParagraf"/>
        <w:tabs>
          <w:tab w:val="left" w:pos="608"/>
        </w:tabs>
        <w:spacing w:line="360" w:lineRule="auto"/>
        <w:ind w:right="-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iyileşmesini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hızlandırmak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38B5" w:rsidRPr="009F658D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738B5" w:rsidRPr="009F658D">
        <w:rPr>
          <w:rFonts w:ascii="Times New Roman" w:hAnsi="Times New Roman" w:cs="Times New Roman"/>
          <w:sz w:val="24"/>
          <w:szCs w:val="24"/>
        </w:rPr>
        <w:t>debridman,vb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738B5" w:rsidRPr="009F658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müdahaleleri</w:t>
      </w:r>
      <w:proofErr w:type="spellEnd"/>
      <w:r w:rsidR="006738B5" w:rsidRPr="009F658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Plastik</w:t>
            </w:r>
            <w:proofErr w:type="spellEnd"/>
            <w:r w:rsidRPr="009F658D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Cerrahi’y</w:t>
            </w:r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e</w:t>
            </w:r>
            <w:proofErr w:type="spellEnd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Giriş</w:t>
            </w:r>
            <w:proofErr w:type="spellEnd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Tem</w:t>
            </w:r>
            <w:r w:rsidRPr="009F658D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e</w:t>
            </w:r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l</w:t>
            </w:r>
            <w:proofErr w:type="spellEnd"/>
            <w:r w:rsidRPr="009F6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Prensipler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8F63DD" w:rsidP="008F63DD">
      <w:pPr>
        <w:pStyle w:val="ListeParagraf"/>
        <w:tabs>
          <w:tab w:val="left" w:pos="64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Plastik</w:t>
      </w:r>
      <w:proofErr w:type="gramStart"/>
      <w:r w:rsidR="006738B5" w:rsidRPr="009F658D">
        <w:rPr>
          <w:rFonts w:ascii="Times New Roman" w:hAnsi="Times New Roman" w:cs="Times New Roman"/>
          <w:sz w:val="24"/>
          <w:szCs w:val="24"/>
        </w:rPr>
        <w:t>,Rekonstrüktif</w:t>
      </w:r>
      <w:proofErr w:type="spellEnd"/>
      <w:proofErr w:type="gram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disiplinin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kapsadığı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="006738B5" w:rsidRPr="009F6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8F63DD" w:rsidP="008F63DD">
      <w:pPr>
        <w:pStyle w:val="ListeParagraf"/>
        <w:tabs>
          <w:tab w:val="left" w:pos="64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Plastik</w:t>
      </w:r>
      <w:proofErr w:type="gramStart"/>
      <w:r w:rsidR="006738B5" w:rsidRPr="009F658D">
        <w:rPr>
          <w:rFonts w:ascii="Times New Roman" w:hAnsi="Times New Roman" w:cs="Times New Roman"/>
          <w:sz w:val="24"/>
          <w:szCs w:val="24"/>
        </w:rPr>
        <w:t>,Rekonstrüktif</w:t>
      </w:r>
      <w:proofErr w:type="spellEnd"/>
      <w:proofErr w:type="gram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dalının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prensiplerini</w:t>
      </w:r>
      <w:proofErr w:type="spellEnd"/>
      <w:r w:rsidR="006738B5" w:rsidRPr="009F6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8F63DD">
      <w:pPr>
        <w:pStyle w:val="ListeParagraf"/>
        <w:tabs>
          <w:tab w:val="left" w:pos="640"/>
        </w:tabs>
        <w:spacing w:line="360" w:lineRule="auto"/>
        <w:ind w:right="-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Rekonstrüksiyon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merdiveni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rekonstrüksiyon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asansörünün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6738B5" w:rsidRPr="009F6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rekonstrüksiyon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algoritmalarını</w:t>
      </w:r>
      <w:proofErr w:type="spellEnd"/>
      <w:r w:rsidR="006738B5" w:rsidRPr="009F65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9F658D">
      <w:pPr>
        <w:pStyle w:val="GvdeMetni"/>
        <w:spacing w:line="360" w:lineRule="auto"/>
        <w:ind w:left="0" w:right="-77"/>
        <w:rPr>
          <w:rFonts w:cs="Times New Roman"/>
        </w:rPr>
      </w:pPr>
      <w:r>
        <w:rPr>
          <w:rFonts w:cs="Times New Roman"/>
        </w:rPr>
        <w:t>-</w:t>
      </w:r>
      <w:proofErr w:type="spellStart"/>
      <w:r w:rsidR="006738B5" w:rsidRPr="009F658D">
        <w:rPr>
          <w:rFonts w:cs="Times New Roman"/>
        </w:rPr>
        <w:t>Plastik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cerrahide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sık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kullanılan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alloplastik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materyallerin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ve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sütürlerin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özelliklerini</w:t>
      </w:r>
      <w:proofErr w:type="spellEnd"/>
      <w:r w:rsidR="006738B5" w:rsidRPr="009F658D">
        <w:rPr>
          <w:rFonts w:cs="Times New Roman"/>
          <w:spacing w:val="-18"/>
        </w:rPr>
        <w:t xml:space="preserve"> </w:t>
      </w:r>
      <w:proofErr w:type="spellStart"/>
      <w:r w:rsidR="006738B5" w:rsidRPr="009F658D">
        <w:rPr>
          <w:rFonts w:cs="Times New Roman"/>
        </w:rPr>
        <w:t>bilir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Flepl</w:t>
            </w:r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e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Greft</w:t>
            </w:r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l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er</w:t>
            </w:r>
            <w:proofErr w:type="spellEnd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Prof.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Beke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ecioğlu</w:t>
            </w:r>
            <w:proofErr w:type="spellEnd"/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  <w:b/>
        </w:rPr>
        <w:t>-</w:t>
      </w:r>
      <w:proofErr w:type="spellStart"/>
      <w:r w:rsidRPr="009F658D">
        <w:rPr>
          <w:rFonts w:cs="Times New Roman"/>
        </w:rPr>
        <w:t>Yumuşak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doku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defektleri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hastalara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yaklaşımdaki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dikkat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edilmesi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gerekenleri</w:t>
      </w:r>
      <w:proofErr w:type="spellEnd"/>
      <w:r w:rsidRPr="009F658D">
        <w:rPr>
          <w:rFonts w:cs="Times New Roman"/>
          <w:spacing w:val="-11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Greft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flep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tanımlarını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sınıflandırmalarını</w:t>
      </w:r>
      <w:proofErr w:type="spellEnd"/>
      <w:r w:rsidRPr="009F658D">
        <w:rPr>
          <w:rFonts w:cs="Times New Roman"/>
          <w:spacing w:val="-5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Greft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flep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iyileşme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patofizyolojisini</w:t>
      </w:r>
      <w:proofErr w:type="spellEnd"/>
      <w:r w:rsidRPr="009F658D">
        <w:rPr>
          <w:rFonts w:cs="Times New Roman"/>
          <w:spacing w:val="-5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Greft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flep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rekonstrüksiyonun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temel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özelliklerini</w:t>
      </w:r>
      <w:proofErr w:type="spellEnd"/>
      <w:r w:rsidRPr="009F658D">
        <w:rPr>
          <w:rFonts w:cs="Times New Roman"/>
          <w:spacing w:val="-7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lastRenderedPageBreak/>
        <w:t>-</w:t>
      </w:r>
      <w:proofErr w:type="spellStart"/>
      <w:r w:rsidRPr="009F658D">
        <w:rPr>
          <w:rFonts w:cs="Times New Roman"/>
        </w:rPr>
        <w:t>Akut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veya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kronik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sebeplerle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oluşan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defekt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onarımında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rasyonel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olarak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flep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veya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greft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ile</w:t>
      </w:r>
      <w:proofErr w:type="spellEnd"/>
      <w:r w:rsidRPr="009F658D">
        <w:rPr>
          <w:rFonts w:cs="Times New Roman"/>
          <w:spacing w:val="37"/>
        </w:rPr>
        <w:t xml:space="preserve"> </w:t>
      </w:r>
      <w:proofErr w:type="spellStart"/>
      <w:r w:rsidRPr="009F658D">
        <w:rPr>
          <w:rFonts w:cs="Times New Roman"/>
        </w:rPr>
        <w:t>onarım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endikasyonlarını</w:t>
      </w:r>
      <w:proofErr w:type="spellEnd"/>
      <w:r w:rsidRPr="009F658D">
        <w:rPr>
          <w:rFonts w:cs="Times New Roman"/>
          <w:spacing w:val="-3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Deri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greftleri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sinir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greftleri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kıkırdak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greftleri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kemik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greftleri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için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vücuttaki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donör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alanları</w:t>
      </w:r>
      <w:proofErr w:type="spellEnd"/>
      <w:r w:rsidRPr="009F658D">
        <w:rPr>
          <w:rFonts w:cs="Times New Roman"/>
          <w:spacing w:val="-18"/>
        </w:rPr>
        <w:t xml:space="preserve"> </w:t>
      </w:r>
      <w:proofErr w:type="spellStart"/>
      <w:r w:rsidRPr="009F658D">
        <w:rPr>
          <w:rFonts w:cs="Times New Roman"/>
        </w:rPr>
        <w:t>tanımlar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Yanık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Yanık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Rekonstrüksiyon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</w:t>
            </w:r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Üyes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Alpe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Ural</w:t>
            </w:r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  <w:b/>
        </w:rPr>
        <w:t>-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patofizyolojisini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yanıklı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hastaya</w:t>
      </w:r>
      <w:proofErr w:type="spellEnd"/>
      <w:r w:rsidRPr="009F658D">
        <w:rPr>
          <w:rFonts w:cs="Times New Roman"/>
        </w:rPr>
        <w:t xml:space="preserve"> ilk </w:t>
      </w:r>
      <w:proofErr w:type="spellStart"/>
      <w:r w:rsidRPr="009F658D">
        <w:rPr>
          <w:rFonts w:cs="Times New Roman"/>
        </w:rPr>
        <w:t>tedaviyi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acil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yaklaşımı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takip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tedavisini</w:t>
      </w:r>
      <w:proofErr w:type="spellEnd"/>
      <w:r w:rsidRPr="009F658D">
        <w:rPr>
          <w:rFonts w:cs="Times New Roman"/>
          <w:spacing w:val="-13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Güncel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hekimlik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pratiğinde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önemli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olan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derecesi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yüzdelerini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hesaplamayı</w:t>
      </w:r>
      <w:proofErr w:type="spellEnd"/>
      <w:r w:rsidRPr="009F658D">
        <w:rPr>
          <w:rFonts w:cs="Times New Roman"/>
          <w:spacing w:val="-11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hastalara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verilmesi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gereken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verilmesi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gereken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sıvı-elektrolit</w:t>
      </w:r>
      <w:proofErr w:type="spellEnd"/>
      <w:r w:rsidRPr="009F658D">
        <w:rPr>
          <w:rFonts w:cs="Times New Roman"/>
        </w:rPr>
        <w:t xml:space="preserve">, </w:t>
      </w:r>
      <w:proofErr w:type="spellStart"/>
      <w:r w:rsidRPr="009F658D">
        <w:rPr>
          <w:rFonts w:cs="Times New Roman"/>
        </w:rPr>
        <w:t>tedavisini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resusitasyonu</w:t>
      </w:r>
      <w:proofErr w:type="spellEnd"/>
      <w:r w:rsidRPr="009F658D">
        <w:rPr>
          <w:rFonts w:cs="Times New Roman"/>
          <w:spacing w:val="-11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  <w:r w:rsidRPr="009F658D">
        <w:rPr>
          <w:rFonts w:cs="Times New Roman"/>
        </w:rPr>
        <w:t>.</w:t>
      </w:r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hastalarının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tedavilerinin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hangi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merkezlerde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nasıl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yapılması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Pr="009F658D">
        <w:rPr>
          <w:rFonts w:cs="Times New Roman"/>
        </w:rPr>
        <w:t>gerektiği</w:t>
      </w:r>
      <w:proofErr w:type="spellEnd"/>
      <w:r w:rsidRPr="009F658D">
        <w:rPr>
          <w:rFonts w:cs="Times New Roman"/>
        </w:rPr>
        <w:t xml:space="preserve">  </w:t>
      </w:r>
      <w:proofErr w:type="spellStart"/>
      <w:r w:rsidR="008F63DD">
        <w:rPr>
          <w:rFonts w:cs="Times New Roman"/>
        </w:rPr>
        <w:t>ile</w:t>
      </w:r>
      <w:proofErr w:type="spellEnd"/>
      <w:r w:rsidR="008F63DD">
        <w:rPr>
          <w:rFonts w:cs="Times New Roman"/>
        </w:rPr>
        <w:t xml:space="preserve">  </w:t>
      </w:r>
      <w:proofErr w:type="spellStart"/>
      <w:r w:rsidR="008F63DD">
        <w:rPr>
          <w:rFonts w:cs="Times New Roman"/>
        </w:rPr>
        <w:t>birlikte</w:t>
      </w:r>
      <w:proofErr w:type="spellEnd"/>
      <w:r w:rsidR="008F63D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hangi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proofErr w:type="spellStart"/>
      <w:proofErr w:type="gramStart"/>
      <w:r w:rsidRPr="009F658D">
        <w:rPr>
          <w:rFonts w:cs="Times New Roman"/>
        </w:rPr>
        <w:t>hastaların</w:t>
      </w:r>
      <w:proofErr w:type="spellEnd"/>
      <w:proofErr w:type="gram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merkezinde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tedavi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edilmesi</w:t>
      </w:r>
      <w:proofErr w:type="spellEnd"/>
      <w:r w:rsidRPr="009F658D">
        <w:rPr>
          <w:rFonts w:cs="Times New Roman"/>
        </w:rPr>
        <w:t xml:space="preserve"> </w:t>
      </w:r>
      <w:proofErr w:type="spellStart"/>
      <w:r w:rsidRPr="009F658D">
        <w:rPr>
          <w:rFonts w:cs="Times New Roman"/>
        </w:rPr>
        <w:t>gerektiğini</w:t>
      </w:r>
      <w:proofErr w:type="spellEnd"/>
      <w:r w:rsidRPr="009F658D">
        <w:rPr>
          <w:rFonts w:cs="Times New Roman"/>
          <w:spacing w:val="-8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8F63DD" w:rsidP="009F658D">
      <w:pPr>
        <w:pStyle w:val="GvdeMetni"/>
        <w:spacing w:line="360" w:lineRule="auto"/>
        <w:ind w:left="0" w:right="-77"/>
        <w:rPr>
          <w:rFonts w:cs="Times New Roman"/>
        </w:rPr>
      </w:pPr>
      <w:r>
        <w:rPr>
          <w:rFonts w:cs="Times New Roman"/>
        </w:rPr>
        <w:t>-</w:t>
      </w:r>
      <w:proofErr w:type="spellStart"/>
      <w:r w:rsidR="006738B5" w:rsidRPr="009F658D">
        <w:rPr>
          <w:rFonts w:cs="Times New Roman"/>
        </w:rPr>
        <w:t>Yanık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rekonstrüksiyondaki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cerrahi</w:t>
      </w:r>
      <w:proofErr w:type="spellEnd"/>
      <w:r w:rsidR="006738B5" w:rsidRPr="009F658D">
        <w:rPr>
          <w:rFonts w:cs="Times New Roman"/>
        </w:rPr>
        <w:t xml:space="preserve"> </w:t>
      </w:r>
      <w:proofErr w:type="spellStart"/>
      <w:r w:rsidR="006738B5" w:rsidRPr="009F658D">
        <w:rPr>
          <w:rFonts w:cs="Times New Roman"/>
        </w:rPr>
        <w:t>tedavileri</w:t>
      </w:r>
      <w:proofErr w:type="spellEnd"/>
      <w:r w:rsidR="006738B5" w:rsidRPr="009F658D">
        <w:rPr>
          <w:rFonts w:cs="Times New Roman"/>
          <w:spacing w:val="-5"/>
        </w:rPr>
        <w:t xml:space="preserve"> </w:t>
      </w:r>
      <w:proofErr w:type="spellStart"/>
      <w:r w:rsidR="006738B5" w:rsidRPr="009F658D">
        <w:rPr>
          <w:rFonts w:cs="Times New Roman"/>
        </w:rPr>
        <w:t>bilir</w:t>
      </w:r>
      <w:proofErr w:type="spellEnd"/>
    </w:p>
    <w:p w:rsidR="006B7F77" w:rsidRPr="009F658D" w:rsidRDefault="006738B5" w:rsidP="009F658D">
      <w:pPr>
        <w:pStyle w:val="GvdeMetni"/>
        <w:spacing w:line="360" w:lineRule="auto"/>
        <w:ind w:left="0" w:right="-77"/>
        <w:rPr>
          <w:rFonts w:cs="Times New Roman"/>
        </w:rPr>
      </w:pPr>
      <w:r w:rsidRPr="009F658D">
        <w:rPr>
          <w:rFonts w:cs="Times New Roman"/>
        </w:rPr>
        <w:t>-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patofizyolojisini</w:t>
      </w:r>
      <w:proofErr w:type="spellEnd"/>
      <w:r w:rsidRPr="009F658D">
        <w:rPr>
          <w:rFonts w:cs="Times New Roman"/>
        </w:rPr>
        <w:t>,</w:t>
      </w:r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zonlarını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ve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yanık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progresyonunu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azaltmak</w:t>
      </w:r>
      <w:proofErr w:type="spellEnd"/>
      <w:r w:rsidRPr="009F658D">
        <w:rPr>
          <w:rFonts w:cs="Times New Roman"/>
          <w:spacing w:val="39"/>
        </w:rPr>
        <w:t xml:space="preserve"> </w:t>
      </w:r>
      <w:proofErr w:type="spellStart"/>
      <w:r w:rsidRPr="009F658D">
        <w:rPr>
          <w:rFonts w:cs="Times New Roman"/>
        </w:rPr>
        <w:t>için</w:t>
      </w:r>
      <w:proofErr w:type="spellEnd"/>
      <w:r w:rsidRPr="009F658D">
        <w:rPr>
          <w:rFonts w:cs="Times New Roman"/>
          <w:spacing w:val="40"/>
        </w:rPr>
        <w:t xml:space="preserve"> </w:t>
      </w:r>
      <w:proofErr w:type="spellStart"/>
      <w:r w:rsidRPr="009F658D">
        <w:rPr>
          <w:rFonts w:cs="Times New Roman"/>
        </w:rPr>
        <w:t>yapılabilecek</w:t>
      </w:r>
      <w:proofErr w:type="spellEnd"/>
      <w:r w:rsidRPr="009F658D">
        <w:rPr>
          <w:rFonts w:cs="Times New Roman"/>
          <w:spacing w:val="40"/>
        </w:rPr>
        <w:t xml:space="preserve"> </w:t>
      </w:r>
      <w:r w:rsidRPr="009F658D">
        <w:rPr>
          <w:rFonts w:cs="Times New Roman"/>
        </w:rPr>
        <w:t>ilk</w:t>
      </w:r>
      <w:r w:rsidRPr="009F658D">
        <w:rPr>
          <w:rFonts w:cs="Times New Roman"/>
          <w:w w:val="99"/>
        </w:rPr>
        <w:t xml:space="preserve"> </w:t>
      </w:r>
      <w:proofErr w:type="spellStart"/>
      <w:r w:rsidRPr="009F658D">
        <w:rPr>
          <w:rFonts w:cs="Times New Roman"/>
        </w:rPr>
        <w:t>tedavileri</w:t>
      </w:r>
      <w:proofErr w:type="spellEnd"/>
      <w:r w:rsidRPr="009F658D">
        <w:rPr>
          <w:rFonts w:cs="Times New Roman"/>
          <w:spacing w:val="-4"/>
        </w:rPr>
        <w:t xml:space="preserve"> </w:t>
      </w:r>
      <w:proofErr w:type="spellStart"/>
      <w:r w:rsidRPr="009F658D">
        <w:rPr>
          <w:rFonts w:cs="Times New Roman"/>
        </w:rPr>
        <w:t>bilir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El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Cerrahis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Doğumsal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El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Anomal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leri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</w:t>
            </w:r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Üyes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Alpe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Ural</w:t>
            </w:r>
          </w:p>
        </w:tc>
      </w:tr>
    </w:tbl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p w:rsidR="006B7F77" w:rsidRPr="009F658D" w:rsidRDefault="008F63DD" w:rsidP="008F63DD">
      <w:pPr>
        <w:pStyle w:val="ListeParagraf"/>
        <w:tabs>
          <w:tab w:val="left" w:pos="424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Fonksyonel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anatomisini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8F63DD">
      <w:pPr>
        <w:pStyle w:val="ListeParagraf"/>
        <w:tabs>
          <w:tab w:val="left" w:pos="484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38B5" w:rsidRPr="009F658D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cerrahisinin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prensiplerini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8F63DD" w:rsidP="008F63DD">
      <w:pPr>
        <w:pStyle w:val="ListeParagraf"/>
        <w:tabs>
          <w:tab w:val="left" w:pos="484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Doğumsal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anomalilerini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sınıflamasını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yapabilir</w:t>
      </w:r>
      <w:proofErr w:type="spellEnd"/>
    </w:p>
    <w:p w:rsidR="006B7F77" w:rsidRPr="009F658D" w:rsidRDefault="008F63DD" w:rsidP="008F63DD">
      <w:pPr>
        <w:pStyle w:val="ListeParagraf"/>
        <w:tabs>
          <w:tab w:val="left" w:pos="484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Eldeki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tendon,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damar</w:t>
      </w:r>
      <w:proofErr w:type="gramStart"/>
      <w:r w:rsidR="006738B5" w:rsidRPr="009F658D">
        <w:rPr>
          <w:rFonts w:ascii="Times New Roman" w:hAnsi="Times New Roman" w:cs="Times New Roman"/>
          <w:sz w:val="24"/>
          <w:szCs w:val="24"/>
        </w:rPr>
        <w:t>,sinir</w:t>
      </w:r>
      <w:proofErr w:type="spellEnd"/>
      <w:proofErr w:type="gram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yaralanmalarının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kemik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kırıklarının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="006738B5" w:rsidRPr="009F65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Default="008F63DD" w:rsidP="008F63DD">
      <w:pPr>
        <w:pStyle w:val="ListeParagraf"/>
        <w:tabs>
          <w:tab w:val="left" w:pos="484"/>
        </w:tabs>
        <w:spacing w:line="360" w:lineRule="auto"/>
        <w:ind w:right="-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Eldeki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yumuşak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doku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defektlerinin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rekonstrüksiyonunda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kullanılabilecek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flep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greftleri</w:t>
      </w:r>
      <w:proofErr w:type="spellEnd"/>
      <w:r w:rsidR="006738B5" w:rsidRPr="009F65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sayar</w:t>
      </w:r>
      <w:proofErr w:type="spellEnd"/>
    </w:p>
    <w:p w:rsidR="006B7F77" w:rsidRPr="009F658D" w:rsidRDefault="006B7F77" w:rsidP="009F658D">
      <w:pPr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6"/>
      </w:tblGrid>
      <w:tr w:rsidR="009F658D" w:rsidRPr="009F658D" w:rsidTr="00776C73">
        <w:tc>
          <w:tcPr>
            <w:tcW w:w="9216" w:type="dxa"/>
          </w:tcPr>
          <w:p w:rsidR="009F658D" w:rsidRPr="009F658D" w:rsidRDefault="009F658D" w:rsidP="009F658D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Bası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Yaraları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ve</w:t>
            </w:r>
            <w:proofErr w:type="spellEnd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Tedavisi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</w:t>
            </w:r>
            <w:r w:rsidRPr="009F658D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r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Üyes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Alpe</w:t>
            </w:r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 w:rsidRPr="009F6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65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Ural</w:t>
            </w:r>
          </w:p>
        </w:tc>
      </w:tr>
    </w:tbl>
    <w:p w:rsidR="006B7F77" w:rsidRPr="009F658D" w:rsidRDefault="00636AE6" w:rsidP="008F63DD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yarasının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="006738B5" w:rsidRPr="009F65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>.</w:t>
      </w:r>
    </w:p>
    <w:p w:rsidR="006B7F77" w:rsidRPr="009F658D" w:rsidRDefault="00636AE6" w:rsidP="00636AE6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etiyolojisini</w:t>
      </w:r>
      <w:proofErr w:type="spellEnd"/>
      <w:r w:rsidR="006738B5" w:rsidRPr="009F65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636AE6" w:rsidP="00636AE6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evrelemesini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bulgularını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636AE6" w:rsidP="00636AE6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bakımını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="006738B5" w:rsidRPr="009F65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636AE6" w:rsidP="00636AE6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yaralarının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tedavisindeki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rekonstrüktif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yöntemleri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flepleri</w:t>
      </w:r>
      <w:proofErr w:type="spellEnd"/>
      <w:r w:rsidR="006738B5" w:rsidRPr="009F65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6B7F77" w:rsidRPr="009F658D" w:rsidRDefault="00636AE6" w:rsidP="00636AE6">
      <w:pPr>
        <w:pStyle w:val="ListeParagraf"/>
        <w:tabs>
          <w:tab w:val="left" w:pos="460"/>
        </w:tabs>
        <w:spacing w:line="360" w:lineRule="auto"/>
        <w:ind w:right="-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Bası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yaralarını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önlemek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6738B5" w:rsidRPr="009F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="006738B5" w:rsidRPr="009F6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738B5" w:rsidRPr="009F658D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sectPr w:rsidR="006B7F77" w:rsidRPr="009F658D" w:rsidSect="0039132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6CF"/>
    <w:multiLevelType w:val="hybridMultilevel"/>
    <w:tmpl w:val="7B2CEA40"/>
    <w:lvl w:ilvl="0" w:tplc="5D18D862">
      <w:start w:val="1"/>
      <w:numFmt w:val="bullet"/>
      <w:lvlText w:val="-"/>
      <w:lvlJc w:val="left"/>
      <w:pPr>
        <w:ind w:left="479" w:hanging="2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7F8B4D6">
      <w:start w:val="1"/>
      <w:numFmt w:val="bullet"/>
      <w:lvlText w:val="-"/>
      <w:lvlJc w:val="left"/>
      <w:pPr>
        <w:ind w:left="547" w:hanging="2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2E04C118">
      <w:start w:val="1"/>
      <w:numFmt w:val="bullet"/>
      <w:lvlText w:val="-"/>
      <w:lvlJc w:val="left"/>
      <w:pPr>
        <w:ind w:left="348" w:hanging="2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AE818E0">
      <w:start w:val="1"/>
      <w:numFmt w:val="bullet"/>
      <w:lvlText w:val="-"/>
      <w:lvlJc w:val="left"/>
      <w:pPr>
        <w:ind w:left="639" w:hanging="2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 w:tplc="9F286286">
      <w:start w:val="1"/>
      <w:numFmt w:val="bullet"/>
      <w:lvlText w:val="•"/>
      <w:lvlJc w:val="left"/>
      <w:pPr>
        <w:ind w:left="2041" w:hanging="200"/>
      </w:pPr>
      <w:rPr>
        <w:rFonts w:hint="default"/>
      </w:rPr>
    </w:lvl>
    <w:lvl w:ilvl="5" w:tplc="484C0926">
      <w:start w:val="1"/>
      <w:numFmt w:val="bullet"/>
      <w:lvlText w:val="•"/>
      <w:lvlJc w:val="left"/>
      <w:pPr>
        <w:ind w:left="3442" w:hanging="200"/>
      </w:pPr>
      <w:rPr>
        <w:rFonts w:hint="default"/>
      </w:rPr>
    </w:lvl>
    <w:lvl w:ilvl="6" w:tplc="7BBAFB68">
      <w:start w:val="1"/>
      <w:numFmt w:val="bullet"/>
      <w:lvlText w:val="•"/>
      <w:lvlJc w:val="left"/>
      <w:pPr>
        <w:ind w:left="4844" w:hanging="200"/>
      </w:pPr>
      <w:rPr>
        <w:rFonts w:hint="default"/>
      </w:rPr>
    </w:lvl>
    <w:lvl w:ilvl="7" w:tplc="5FBE8A04">
      <w:start w:val="1"/>
      <w:numFmt w:val="bullet"/>
      <w:lvlText w:val="•"/>
      <w:lvlJc w:val="left"/>
      <w:pPr>
        <w:ind w:left="6245" w:hanging="200"/>
      </w:pPr>
      <w:rPr>
        <w:rFonts w:hint="default"/>
      </w:rPr>
    </w:lvl>
    <w:lvl w:ilvl="8" w:tplc="543E39FA">
      <w:start w:val="1"/>
      <w:numFmt w:val="bullet"/>
      <w:lvlText w:val="•"/>
      <w:lvlJc w:val="left"/>
      <w:pPr>
        <w:ind w:left="7647" w:hanging="200"/>
      </w:pPr>
      <w:rPr>
        <w:rFonts w:hint="default"/>
      </w:rPr>
    </w:lvl>
  </w:abstractNum>
  <w:abstractNum w:abstractNumId="1">
    <w:nsid w:val="42AE5022"/>
    <w:multiLevelType w:val="hybridMultilevel"/>
    <w:tmpl w:val="8508172C"/>
    <w:lvl w:ilvl="0" w:tplc="3EA6E9C6">
      <w:start w:val="1"/>
      <w:numFmt w:val="decimal"/>
      <w:lvlText w:val="%1."/>
      <w:lvlJc w:val="left"/>
      <w:pPr>
        <w:ind w:left="670" w:hanging="568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03B8FEBA">
      <w:start w:val="1"/>
      <w:numFmt w:val="bullet"/>
      <w:lvlText w:val="•"/>
      <w:lvlJc w:val="left"/>
      <w:pPr>
        <w:ind w:left="1655" w:hanging="568"/>
      </w:pPr>
      <w:rPr>
        <w:rFonts w:hint="default"/>
      </w:rPr>
    </w:lvl>
    <w:lvl w:ilvl="2" w:tplc="BE463DBA">
      <w:start w:val="1"/>
      <w:numFmt w:val="bullet"/>
      <w:lvlText w:val="•"/>
      <w:lvlJc w:val="left"/>
      <w:pPr>
        <w:ind w:left="2630" w:hanging="568"/>
      </w:pPr>
      <w:rPr>
        <w:rFonts w:hint="default"/>
      </w:rPr>
    </w:lvl>
    <w:lvl w:ilvl="3" w:tplc="570490CA">
      <w:start w:val="1"/>
      <w:numFmt w:val="bullet"/>
      <w:lvlText w:val="•"/>
      <w:lvlJc w:val="left"/>
      <w:pPr>
        <w:ind w:left="3605" w:hanging="568"/>
      </w:pPr>
      <w:rPr>
        <w:rFonts w:hint="default"/>
      </w:rPr>
    </w:lvl>
    <w:lvl w:ilvl="4" w:tplc="25BA9E94">
      <w:start w:val="1"/>
      <w:numFmt w:val="bullet"/>
      <w:lvlText w:val="•"/>
      <w:lvlJc w:val="left"/>
      <w:pPr>
        <w:ind w:left="4580" w:hanging="568"/>
      </w:pPr>
      <w:rPr>
        <w:rFonts w:hint="default"/>
      </w:rPr>
    </w:lvl>
    <w:lvl w:ilvl="5" w:tplc="3B42D70C">
      <w:start w:val="1"/>
      <w:numFmt w:val="bullet"/>
      <w:lvlText w:val="•"/>
      <w:lvlJc w:val="left"/>
      <w:pPr>
        <w:ind w:left="5555" w:hanging="568"/>
      </w:pPr>
      <w:rPr>
        <w:rFonts w:hint="default"/>
      </w:rPr>
    </w:lvl>
    <w:lvl w:ilvl="6" w:tplc="619298FC">
      <w:start w:val="1"/>
      <w:numFmt w:val="bullet"/>
      <w:lvlText w:val="•"/>
      <w:lvlJc w:val="left"/>
      <w:pPr>
        <w:ind w:left="6530" w:hanging="568"/>
      </w:pPr>
      <w:rPr>
        <w:rFonts w:hint="default"/>
      </w:rPr>
    </w:lvl>
    <w:lvl w:ilvl="7" w:tplc="684474E0">
      <w:start w:val="1"/>
      <w:numFmt w:val="bullet"/>
      <w:lvlText w:val="•"/>
      <w:lvlJc w:val="left"/>
      <w:pPr>
        <w:ind w:left="7505" w:hanging="568"/>
      </w:pPr>
      <w:rPr>
        <w:rFonts w:hint="default"/>
      </w:rPr>
    </w:lvl>
    <w:lvl w:ilvl="8" w:tplc="49B4F12E">
      <w:start w:val="1"/>
      <w:numFmt w:val="bullet"/>
      <w:lvlText w:val="•"/>
      <w:lvlJc w:val="left"/>
      <w:pPr>
        <w:ind w:left="8480" w:hanging="568"/>
      </w:pPr>
      <w:rPr>
        <w:rFonts w:hint="default"/>
      </w:rPr>
    </w:lvl>
  </w:abstractNum>
  <w:abstractNum w:abstractNumId="2">
    <w:nsid w:val="57E24F35"/>
    <w:multiLevelType w:val="hybridMultilevel"/>
    <w:tmpl w:val="DF8A3A7A"/>
    <w:lvl w:ilvl="0" w:tplc="EBD0134C">
      <w:start w:val="1"/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BBA7B1E">
      <w:start w:val="1"/>
      <w:numFmt w:val="bullet"/>
      <w:lvlText w:val="•"/>
      <w:lvlJc w:val="left"/>
      <w:pPr>
        <w:ind w:left="1403" w:hanging="140"/>
      </w:pPr>
      <w:rPr>
        <w:rFonts w:hint="default"/>
      </w:rPr>
    </w:lvl>
    <w:lvl w:ilvl="2" w:tplc="998AB184">
      <w:start w:val="1"/>
      <w:numFmt w:val="bullet"/>
      <w:lvlText w:val="•"/>
      <w:lvlJc w:val="left"/>
      <w:pPr>
        <w:ind w:left="2426" w:hanging="140"/>
      </w:pPr>
      <w:rPr>
        <w:rFonts w:hint="default"/>
      </w:rPr>
    </w:lvl>
    <w:lvl w:ilvl="3" w:tplc="8C52CB12">
      <w:start w:val="1"/>
      <w:numFmt w:val="bullet"/>
      <w:lvlText w:val="•"/>
      <w:lvlJc w:val="left"/>
      <w:pPr>
        <w:ind w:left="3449" w:hanging="140"/>
      </w:pPr>
      <w:rPr>
        <w:rFonts w:hint="default"/>
      </w:rPr>
    </w:lvl>
    <w:lvl w:ilvl="4" w:tplc="25FC7E50">
      <w:start w:val="1"/>
      <w:numFmt w:val="bullet"/>
      <w:lvlText w:val="•"/>
      <w:lvlJc w:val="left"/>
      <w:pPr>
        <w:ind w:left="4472" w:hanging="140"/>
      </w:pPr>
      <w:rPr>
        <w:rFonts w:hint="default"/>
      </w:rPr>
    </w:lvl>
    <w:lvl w:ilvl="5" w:tplc="290C3A58">
      <w:start w:val="1"/>
      <w:numFmt w:val="bullet"/>
      <w:lvlText w:val="•"/>
      <w:lvlJc w:val="left"/>
      <w:pPr>
        <w:ind w:left="5495" w:hanging="140"/>
      </w:pPr>
      <w:rPr>
        <w:rFonts w:hint="default"/>
      </w:rPr>
    </w:lvl>
    <w:lvl w:ilvl="6" w:tplc="CE38CDB0">
      <w:start w:val="1"/>
      <w:numFmt w:val="bullet"/>
      <w:lvlText w:val="•"/>
      <w:lvlJc w:val="left"/>
      <w:pPr>
        <w:ind w:left="6518" w:hanging="140"/>
      </w:pPr>
      <w:rPr>
        <w:rFonts w:hint="default"/>
      </w:rPr>
    </w:lvl>
    <w:lvl w:ilvl="7" w:tplc="92986914">
      <w:start w:val="1"/>
      <w:numFmt w:val="bullet"/>
      <w:lvlText w:val="•"/>
      <w:lvlJc w:val="left"/>
      <w:pPr>
        <w:ind w:left="7541" w:hanging="140"/>
      </w:pPr>
      <w:rPr>
        <w:rFonts w:hint="default"/>
      </w:rPr>
    </w:lvl>
    <w:lvl w:ilvl="8" w:tplc="9DC4DEEA">
      <w:start w:val="1"/>
      <w:numFmt w:val="bullet"/>
      <w:lvlText w:val="•"/>
      <w:lvlJc w:val="left"/>
      <w:pPr>
        <w:ind w:left="8564" w:hanging="1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B7F77"/>
    <w:rsid w:val="0039132E"/>
    <w:rsid w:val="00636AE6"/>
    <w:rsid w:val="006738B5"/>
    <w:rsid w:val="006B7F77"/>
    <w:rsid w:val="008F63DD"/>
    <w:rsid w:val="009F658D"/>
    <w:rsid w:val="00A449DD"/>
    <w:rsid w:val="00B07887"/>
    <w:rsid w:val="00D16398"/>
    <w:rsid w:val="00F9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7F77"/>
    <w:pPr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B7F77"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B7F77"/>
  </w:style>
  <w:style w:type="paragraph" w:customStyle="1" w:styleId="TableParagraph">
    <w:name w:val="Table Paragraph"/>
    <w:basedOn w:val="Normal"/>
    <w:uiPriority w:val="1"/>
    <w:qFormat/>
    <w:rsid w:val="006B7F77"/>
  </w:style>
  <w:style w:type="paragraph" w:styleId="BalonMetni">
    <w:name w:val="Balloon Text"/>
    <w:basedOn w:val="Normal"/>
    <w:link w:val="BalonMetniChar"/>
    <w:uiPriority w:val="99"/>
    <w:semiHidden/>
    <w:unhideWhenUsed/>
    <w:rsid w:val="00391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32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</dc:creator>
  <cp:lastModifiedBy>User</cp:lastModifiedBy>
  <cp:revision>7</cp:revision>
  <dcterms:created xsi:type="dcterms:W3CDTF">2020-12-09T16:49:00Z</dcterms:created>
  <dcterms:modified xsi:type="dcterms:W3CDTF">2020-12-16T10:10:00Z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2020-12-09T00:00:00Z</vt:filetime>
  </property>
</Properties>
</file>